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lang w:val="en-US"/>
        </w:rPr>
      </w:pPr>
      <w:bookmarkStart w:id="0" w:name="_GoBack"/>
      <w:r>
        <w:rPr>
          <w:rFonts w:ascii="Arial Narrow" w:hAnsi="Arial Narrow"/>
          <w:b/>
          <w:lang w:val="en-US"/>
        </w:rPr>
        <w:t>PARKS SUPER GLAZE</w:t>
      </w:r>
    </w:p>
    <w:p>
      <w:pPr>
        <w:ind w:left="-567"/>
        <w:rPr>
          <w:rFonts w:ascii="Arial Narrow" w:hAnsi="Arial Narrow"/>
        </w:rPr>
      </w:pPr>
      <w:r>
        <w:rPr>
          <w:rFonts w:ascii="Arial Narrow" w:hAnsi="Arial Narrow"/>
          <w:lang w:val="en-US"/>
        </w:rPr>
        <w:t>PARKS</w:t>
      </w:r>
      <w:r>
        <w:rPr>
          <w:rFonts w:ascii="Arial Narrow" w:hAnsi="Arial Narrow"/>
        </w:rPr>
        <w:t xml:space="preserve"> </w:t>
      </w:r>
      <w:r>
        <w:rPr>
          <w:rFonts w:ascii="Arial Narrow" w:hAnsi="Arial Narrow"/>
          <w:lang w:val="en-US"/>
        </w:rPr>
        <w:t>SUPER</w:t>
      </w:r>
      <w:r>
        <w:rPr>
          <w:rFonts w:ascii="Arial Narrow" w:hAnsi="Arial Narrow"/>
        </w:rPr>
        <w:t xml:space="preserve"> </w:t>
      </w:r>
      <w:r>
        <w:rPr>
          <w:rFonts w:ascii="Arial Narrow" w:hAnsi="Arial Narrow"/>
          <w:lang w:val="en-US"/>
        </w:rPr>
        <w:t>GLAZE</w:t>
      </w:r>
      <w:r>
        <w:rPr>
          <w:rFonts w:ascii="Arial Narrow" w:hAnsi="Arial Narrow"/>
        </w:rPr>
        <w:t xml:space="preserve"> – двухкомпонентное высокоглянцевое прозрачное эпоксидное покрытие, которое обеспечит исключительную долговечность обработанной поверхности.</w:t>
      </w:r>
    </w:p>
    <w:p>
      <w:pPr>
        <w:spacing w:after="0"/>
        <w:ind w:left="-567"/>
        <w:rPr>
          <w:rFonts w:ascii="Arial Narrow" w:hAnsi="Arial Narrow"/>
          <w:bCs/>
        </w:rPr>
      </w:pPr>
      <w:r>
        <w:rPr>
          <w:rFonts w:ascii="Arial Narrow" w:hAnsi="Arial Narrow"/>
          <w:b/>
          <w:bCs/>
        </w:rPr>
        <w:t>ХАРАКТЕРИСТИКИ МАТЕРИАЛА:</w:t>
      </w:r>
    </w:p>
    <w:p>
      <w:pPr>
        <w:pStyle w:val="5"/>
        <w:numPr>
          <w:ilvl w:val="0"/>
          <w:numId w:val="1"/>
        </w:numPr>
        <w:ind w:left="20"/>
        <w:rPr>
          <w:rFonts w:ascii="Arial Narrow" w:hAnsi="Arial Narrow"/>
        </w:rPr>
      </w:pPr>
      <w:r>
        <w:rPr>
          <w:rFonts w:ascii="Arial Narrow" w:hAnsi="Arial Narrow"/>
        </w:rPr>
        <w:t xml:space="preserve">создает толстослойное </w:t>
      </w:r>
      <w:r>
        <w:rPr>
          <w:rFonts w:ascii="Arial Narrow" w:hAnsi="Arial Narrow"/>
          <w:lang w:val="ru-RU"/>
        </w:rPr>
        <w:t xml:space="preserve">прозрачное </w:t>
      </w:r>
      <w:r>
        <w:rPr>
          <w:rFonts w:ascii="Arial Narrow" w:hAnsi="Arial Narrow"/>
        </w:rPr>
        <w:t>покрытие с толщиной около 75 слоев обычных лаков;</w:t>
      </w:r>
    </w:p>
    <w:p>
      <w:pPr>
        <w:pStyle w:val="5"/>
        <w:numPr>
          <w:ilvl w:val="0"/>
          <w:numId w:val="1"/>
        </w:numPr>
        <w:ind w:left="20"/>
        <w:rPr>
          <w:rFonts w:ascii="Arial Narrow" w:hAnsi="Arial Narrow"/>
        </w:rPr>
      </w:pPr>
      <w:r>
        <w:rPr>
          <w:rFonts w:ascii="Arial Narrow" w:hAnsi="Arial Narrow"/>
        </w:rPr>
        <w:t>обеспечивает долговечное водостойкое покрытие;</w:t>
      </w:r>
    </w:p>
    <w:p>
      <w:pPr>
        <w:pStyle w:val="5"/>
        <w:numPr>
          <w:ilvl w:val="0"/>
          <w:numId w:val="1"/>
        </w:numPr>
        <w:ind w:left="20"/>
        <w:rPr>
          <w:rFonts w:ascii="Arial Narrow" w:hAnsi="Arial Narrow"/>
        </w:rPr>
      </w:pPr>
      <w:r>
        <w:rPr>
          <w:rFonts w:ascii="Arial Narrow" w:hAnsi="Arial Narrow"/>
        </w:rPr>
        <w:t>подходит практически для любых внутренних поверхностей: от грубых непокрытых до тонированных, окрашенных и гладких;</w:t>
      </w:r>
    </w:p>
    <w:p>
      <w:pPr>
        <w:pStyle w:val="5"/>
        <w:numPr>
          <w:ilvl w:val="0"/>
          <w:numId w:val="1"/>
        </w:numPr>
        <w:ind w:left="20"/>
        <w:rPr>
          <w:rFonts w:ascii="Arial Narrow" w:hAnsi="Arial Narrow"/>
        </w:rPr>
      </w:pPr>
      <w:r>
        <w:rPr>
          <w:rFonts w:ascii="Arial Narrow" w:hAnsi="Arial Narrow"/>
        </w:rPr>
        <w:t>прекрасная адгезия к новым или ранее окрашенным поверхностям, таким как гипсокартон, дерево, металл, пластик, ДСП и многим другим</w:t>
      </w:r>
      <w:r>
        <w:rPr>
          <w:rFonts w:ascii="Arial Narrow" w:hAnsi="Arial Narrow"/>
          <w:lang w:val="ru-RU"/>
        </w:rPr>
        <w:t>;</w:t>
      </w:r>
    </w:p>
    <w:p>
      <w:pPr>
        <w:pStyle w:val="5"/>
        <w:numPr>
          <w:ilvl w:val="0"/>
          <w:numId w:val="1"/>
        </w:numPr>
        <w:ind w:left="20"/>
        <w:rPr>
          <w:rFonts w:ascii="Arial Narrow" w:hAnsi="Arial Narrow"/>
        </w:rPr>
      </w:pPr>
      <w:r>
        <w:rPr>
          <w:rFonts w:ascii="Arial Narrow" w:hAnsi="Arial Narrow"/>
        </w:rPr>
        <w:t>только для внутренних работ.</w:t>
      </w:r>
    </w:p>
    <w:p>
      <w:pPr>
        <w:spacing w:after="0"/>
        <w:ind w:left="-567"/>
        <w:rPr>
          <w:rFonts w:ascii="Arial Narrow" w:hAnsi="Arial Narrow"/>
        </w:rPr>
      </w:pPr>
      <w:r>
        <w:rPr>
          <w:rFonts w:ascii="Arial Narrow" w:hAnsi="Arial Narrow"/>
          <w:b/>
        </w:rPr>
        <w:t xml:space="preserve">ВОЗМОЖНОЕ ПРИМЕНЕНИЕ: </w:t>
      </w:r>
      <w:r>
        <w:rPr>
          <w:rFonts w:ascii="Arial Narrow" w:hAnsi="Arial Narrow"/>
        </w:rPr>
        <w:t>идеально для защиты столешниц и барных стоек, крафтовых изделий, обновления мебели, картин, тканей, монет, ракушечника и многого другого.</w:t>
      </w:r>
    </w:p>
    <w:p>
      <w:pPr>
        <w:spacing w:after="0"/>
        <w:ind w:left="-567"/>
        <w:rPr>
          <w:rFonts w:ascii="Arial Narrow" w:hAnsi="Arial Narrow"/>
        </w:rPr>
      </w:pPr>
      <w:r>
        <w:rPr>
          <w:rFonts w:ascii="Arial Narrow" w:hAnsi="Arial Narrow"/>
          <w:b/>
        </w:rPr>
        <w:t xml:space="preserve">СОСТАВ: </w:t>
      </w:r>
      <w:r>
        <w:rPr>
          <w:rFonts w:ascii="Arial Narrow" w:hAnsi="Arial Narrow"/>
        </w:rPr>
        <w:t xml:space="preserve">эпокси-амин, орг. растворители. </w:t>
      </w:r>
      <w:r>
        <w:rPr>
          <w:rFonts w:ascii="Arial Narrow" w:hAnsi="Arial Narrow"/>
          <w:b/>
        </w:rPr>
        <w:t xml:space="preserve">ЛОВ: </w:t>
      </w:r>
      <w:r>
        <w:rPr>
          <w:rFonts w:ascii="Calibri" w:hAnsi="Calibri"/>
        </w:rPr>
        <w:t>˂</w:t>
      </w:r>
      <w:r>
        <w:rPr>
          <w:rFonts w:ascii="Arial Narrow" w:hAnsi="Arial Narrow"/>
          <w:b/>
        </w:rPr>
        <w:t xml:space="preserve"> </w:t>
      </w:r>
      <w:r>
        <w:rPr>
          <w:rFonts w:ascii="Arial Narrow" w:hAnsi="Arial Narrow"/>
        </w:rPr>
        <w:t>100 г/л.</w:t>
      </w:r>
    </w:p>
    <w:p>
      <w:pPr>
        <w:spacing w:after="0"/>
        <w:ind w:left="-567"/>
        <w:rPr>
          <w:rFonts w:ascii="Arial Narrow" w:hAnsi="Arial Narrow"/>
        </w:rPr>
      </w:pPr>
      <w:r>
        <w:rPr>
          <w:rFonts w:ascii="Arial Narrow" w:hAnsi="Arial Narrow"/>
          <w:b/>
        </w:rPr>
        <w:t xml:space="preserve">УПАКОВКА: </w:t>
      </w:r>
      <w:r>
        <w:rPr>
          <w:rFonts w:ascii="Arial Narrow" w:hAnsi="Arial Narrow"/>
        </w:rPr>
        <w:t>набор общим объемом 0,95 л: активатор 0,47 л, база 0,47 л;</w:t>
      </w:r>
    </w:p>
    <w:p>
      <w:pPr>
        <w:spacing w:after="0"/>
        <w:ind w:left="-567"/>
        <w:rPr>
          <w:rFonts w:ascii="Arial Narrow" w:hAnsi="Arial Narrow"/>
        </w:rPr>
      </w:pPr>
      <w:r>
        <w:rPr>
          <w:rFonts w:ascii="Arial Narrow" w:hAnsi="Arial Narrow"/>
          <w:b/>
        </w:rPr>
        <w:t xml:space="preserve">ВЕС: </w:t>
      </w:r>
      <w:r>
        <w:rPr>
          <w:rFonts w:ascii="Arial Narrow" w:hAnsi="Arial Narrow"/>
        </w:rPr>
        <w:t>1,05 кг/л.</w:t>
      </w:r>
    </w:p>
    <w:bookmarkEnd w:id="0"/>
    <w:p>
      <w:pPr>
        <w:spacing w:after="0"/>
        <w:ind w:left="-567"/>
        <w:rPr>
          <w:rFonts w:ascii="Arial Narrow" w:hAnsi="Arial Narrow"/>
        </w:rPr>
      </w:pPr>
      <w:r>
        <w:rPr>
          <w:rFonts w:ascii="Arial Narrow" w:hAnsi="Arial Narrow"/>
          <w:b/>
        </w:rPr>
        <w:t>СУХОЙ ОСТАТОК:</w:t>
      </w:r>
      <w:r>
        <w:rPr>
          <w:rFonts w:ascii="Arial Narrow" w:hAnsi="Arial Narrow"/>
        </w:rPr>
        <w:t xml:space="preserve"> 94,5% по массе.</w:t>
      </w:r>
    </w:p>
    <w:p>
      <w:pPr>
        <w:ind w:left="-567"/>
        <w:rPr>
          <w:rFonts w:ascii="Arial Narrow" w:hAnsi="Arial Narrow"/>
        </w:rPr>
      </w:pPr>
      <w:r>
        <w:rPr>
          <w:rFonts w:ascii="Arial Narrow" w:hAnsi="Arial Narrow"/>
          <w:b/>
        </w:rPr>
        <w:t xml:space="preserve">РАСХОД: </w:t>
      </w:r>
      <w:r>
        <w:rPr>
          <w:rFonts w:ascii="Arial Narrow" w:hAnsi="Arial Narrow"/>
        </w:rPr>
        <w:t>0,6 м</w:t>
      </w:r>
      <w:r>
        <w:rPr>
          <w:rFonts w:ascii="Arial Narrow" w:hAnsi="Arial Narrow"/>
          <w:vertAlign w:val="superscript"/>
        </w:rPr>
        <w:t>2</w:t>
      </w:r>
      <w:r>
        <w:rPr>
          <w:rFonts w:ascii="Arial Narrow" w:hAnsi="Arial Narrow"/>
        </w:rPr>
        <w:t>/набор.</w:t>
      </w:r>
    </w:p>
    <w:p>
      <w:pPr>
        <w:ind w:left="-567"/>
        <w:rPr>
          <w:rFonts w:ascii="Arial Narrow" w:hAnsi="Arial Narrow"/>
        </w:rPr>
      </w:pPr>
      <w:r>
        <w:rPr>
          <w:rFonts w:ascii="Arial Narrow" w:hAnsi="Arial Narrow"/>
          <w:b/>
        </w:rPr>
        <w:t xml:space="preserve">ИНСТРУМЕНТ: </w:t>
      </w:r>
      <w:r>
        <w:rPr>
          <w:rFonts w:ascii="Arial Narrow" w:hAnsi="Arial Narrow"/>
        </w:rPr>
        <w:t>пластиковый или резиновый шпатель.</w:t>
      </w:r>
    </w:p>
    <w:p>
      <w:pPr>
        <w:spacing w:after="0"/>
        <w:ind w:left="-567"/>
        <w:rPr>
          <w:rFonts w:ascii="Arial Narrow" w:hAnsi="Arial Narrow"/>
        </w:rPr>
      </w:pPr>
      <w:r>
        <w:rPr>
          <w:rFonts w:ascii="Arial Narrow" w:hAnsi="Arial Narrow"/>
          <w:b/>
        </w:rPr>
        <w:t>ПЕРЕД ИСПОЛЬЗОВАНИЕМ</w:t>
      </w:r>
    </w:p>
    <w:p>
      <w:pPr>
        <w:pStyle w:val="5"/>
        <w:numPr>
          <w:ilvl w:val="0"/>
          <w:numId w:val="2"/>
        </w:numPr>
        <w:rPr>
          <w:rFonts w:ascii="Arial Narrow" w:hAnsi="Arial Narrow"/>
        </w:rPr>
      </w:pPr>
      <w:r>
        <w:rPr>
          <w:rFonts w:ascii="Arial Narrow" w:hAnsi="Arial Narrow"/>
        </w:rPr>
        <w:t xml:space="preserve">Для лучших результатов используйте при температуре поверхности, материалов и комнаты от 21°C до 32°C и относительной влажности ниже 85%. </w:t>
      </w:r>
    </w:p>
    <w:p>
      <w:pPr>
        <w:pStyle w:val="5"/>
        <w:numPr>
          <w:ilvl w:val="0"/>
          <w:numId w:val="2"/>
        </w:numPr>
        <w:rPr>
          <w:rFonts w:ascii="Arial Narrow" w:hAnsi="Arial Narrow"/>
        </w:rPr>
      </w:pPr>
      <w:r>
        <w:rPr>
          <w:rFonts w:ascii="Arial Narrow" w:hAnsi="Arial Narrow"/>
        </w:rPr>
        <w:t>При нанесении на ранее покрытые поверхности тестируйте на совместимость на небольших незаметных участках.</w:t>
      </w:r>
    </w:p>
    <w:p>
      <w:pPr>
        <w:pStyle w:val="5"/>
        <w:numPr>
          <w:ilvl w:val="0"/>
          <w:numId w:val="2"/>
        </w:numPr>
        <w:rPr>
          <w:rFonts w:ascii="Arial Narrow" w:hAnsi="Arial Narrow"/>
        </w:rPr>
      </w:pPr>
      <w:r>
        <w:rPr>
          <w:rFonts w:ascii="Arial Narrow" w:hAnsi="Arial Narrow"/>
        </w:rPr>
        <w:t>При нанесении на полиуретановые или акриловые покрытия слегка отшлифуйте (матируйте) поверхность и удалите шлифовальную пыль перед использованием Super Glaze.</w:t>
      </w:r>
    </w:p>
    <w:p>
      <w:pPr>
        <w:pStyle w:val="5"/>
        <w:numPr>
          <w:ilvl w:val="0"/>
          <w:numId w:val="2"/>
        </w:numPr>
        <w:rPr>
          <w:rFonts w:ascii="Arial Narrow" w:hAnsi="Arial Narrow"/>
        </w:rPr>
      </w:pPr>
      <w:r>
        <w:rPr>
          <w:rFonts w:ascii="Arial Narrow" w:hAnsi="Arial Narrow"/>
        </w:rPr>
        <w:t>Для большей глубины визуального восприятия можно наносить несколько слоев глазури. Протирание поверхности спиртом или ацетоном между слоями обеспечит максимальную адгезию.</w:t>
      </w:r>
    </w:p>
    <w:p>
      <w:pPr>
        <w:pStyle w:val="5"/>
        <w:numPr>
          <w:ilvl w:val="0"/>
          <w:numId w:val="2"/>
        </w:numPr>
        <w:rPr>
          <w:rFonts w:ascii="Arial Narrow" w:hAnsi="Arial Narrow"/>
          <w:u w:val="single"/>
        </w:rPr>
      </w:pPr>
      <w:r>
        <w:rPr>
          <w:rFonts w:ascii="Arial Narrow" w:hAnsi="Arial Narrow"/>
          <w:u w:val="single"/>
        </w:rPr>
        <w:t>Предохраняйте покрытую поверхность от пыли и других загрязнений в течение минимум 8 часов после нанесения!</w:t>
      </w:r>
    </w:p>
    <w:p>
      <w:pPr>
        <w:spacing w:after="0"/>
        <w:ind w:left="-567"/>
        <w:rPr>
          <w:rFonts w:ascii="Arial Narrow" w:hAnsi="Arial Narrow"/>
          <w:b/>
        </w:rPr>
      </w:pPr>
      <w:r>
        <w:rPr>
          <w:rFonts w:ascii="Arial Narrow" w:hAnsi="Arial Narrow"/>
          <w:b/>
        </w:rPr>
        <w:t>ПОДГОТОВКА ПОВЕРХНОСТИ</w:t>
      </w:r>
    </w:p>
    <w:p>
      <w:pPr>
        <w:spacing w:after="0"/>
        <w:ind w:left="-567"/>
        <w:rPr>
          <w:rFonts w:ascii="Arial Narrow" w:hAnsi="Arial Narrow"/>
        </w:rPr>
      </w:pPr>
      <w:r>
        <w:rPr>
          <w:rFonts w:ascii="Arial Narrow" w:hAnsi="Arial Narrow"/>
        </w:rPr>
        <w:t>Поверхность должна быть ровной, сухой и свободной от пыли, грязи, жировых и масляных пятен, ржавчины и других инородных субстанций. Накройте окружающие поверхности вощеной бумагой или т.п., чтобы защитить от попадания глазури.</w:t>
      </w:r>
    </w:p>
    <w:p>
      <w:pPr>
        <w:spacing w:after="0"/>
        <w:ind w:left="-567"/>
        <w:rPr>
          <w:rFonts w:ascii="Arial Narrow" w:hAnsi="Arial Narrow"/>
        </w:rPr>
      </w:pPr>
      <w:r>
        <w:rPr>
          <w:rFonts w:ascii="Arial Narrow" w:hAnsi="Arial Narrow"/>
          <w:b/>
        </w:rPr>
        <w:t>Примечание:</w:t>
      </w:r>
      <w:r>
        <w:rPr>
          <w:rFonts w:ascii="Arial Narrow" w:hAnsi="Arial Narrow"/>
        </w:rPr>
        <w:t xml:space="preserve"> перед нанесением глазури на пористые поверхности рекомендуется предварительно герметизировать поры тонким слоем глазури, т.к. некоторые типы древесины (такие как дуб или орех), пористая ткань и бумага могут спровоцировать выход пузырьков воздуха на поверхность. Активируйте примерно ¼ объема состава, необходимого для создания покрытия с рекомендованной толщиной, и нанесите равномерным тонким слоем по всей поверхности. Через 4-5 часов (при температуре 21°C) нанесите оставшиеся ¾ объема вновь активированного состава.</w:t>
      </w:r>
    </w:p>
    <w:p>
      <w:pPr>
        <w:spacing w:after="0"/>
        <w:ind w:left="-567"/>
        <w:rPr>
          <w:rFonts w:ascii="Arial Narrow" w:hAnsi="Arial Narrow"/>
        </w:rPr>
      </w:pPr>
      <w:r>
        <w:rPr>
          <w:rFonts w:ascii="Arial Narrow" w:hAnsi="Arial Narrow"/>
        </w:rPr>
        <w:t>Перед использованием глазури протрите поверхность спиртом или ацетоном, чтобы удалить всю пыль и обеспечить максимальную адгезию.</w:t>
      </w:r>
    </w:p>
    <w:p>
      <w:pPr>
        <w:ind w:left="-567"/>
        <w:rPr>
          <w:rFonts w:ascii="Arial Narrow" w:hAnsi="Arial Narrow"/>
        </w:rPr>
      </w:pPr>
      <w:r>
        <w:rPr>
          <w:rFonts w:ascii="Arial Narrow" w:hAnsi="Arial Narrow"/>
        </w:rPr>
        <w:t>При необходимости используйте малярный скотч (несколько слоев), чтобы защитить поверхности, не предназначенные для нанесения глазури. Подсохшие потеки или капли можно удалить шпателем через 30-40 минут после нанесения или наждачной бумагой после полного высыхания.</w:t>
      </w:r>
    </w:p>
    <w:p>
      <w:pPr>
        <w:spacing w:after="0"/>
        <w:ind w:left="-567"/>
        <w:rPr>
          <w:rFonts w:ascii="Arial Narrow" w:hAnsi="Arial Narrow"/>
        </w:rPr>
      </w:pPr>
      <w:r>
        <w:rPr>
          <w:rFonts w:ascii="Arial Narrow" w:hAnsi="Arial Narrow"/>
          <w:b/>
        </w:rPr>
        <w:t>СМЕШИВАНИЕ</w:t>
      </w:r>
    </w:p>
    <w:p>
      <w:pPr>
        <w:spacing w:after="0"/>
        <w:ind w:left="-567"/>
        <w:rPr>
          <w:rFonts w:ascii="Arial Narrow" w:hAnsi="Arial Narrow"/>
        </w:rPr>
      </w:pPr>
      <w:r>
        <w:rPr>
          <w:rFonts w:ascii="Arial Narrow" w:hAnsi="Arial Narrow"/>
          <w:b/>
        </w:rPr>
        <w:t>Не встряхивайте и не используйте электрические миксеры!</w:t>
      </w:r>
      <w:r>
        <w:rPr>
          <w:rFonts w:ascii="Arial Narrow" w:hAnsi="Arial Narrow"/>
          <w:b/>
          <w:lang w:val="ru-RU"/>
        </w:rPr>
        <w:t xml:space="preserve"> </w:t>
      </w:r>
      <w:r>
        <w:rPr>
          <w:rFonts w:ascii="Arial Narrow" w:hAnsi="Arial Narrow"/>
        </w:rPr>
        <w:t>Встряхивание или электрические миксеры могут вызвать образование воздушных пузырьков. При смешивании компонентов выделяется тепло, ограничивая время жизни активированного состава, поэтому не рекомендуется смешивать большие количества за 1 раз (больше одного набора).</w:t>
      </w:r>
    </w:p>
    <w:p>
      <w:pPr>
        <w:spacing w:after="0"/>
        <w:ind w:left="-567"/>
        <w:rPr>
          <w:rFonts w:ascii="Arial Narrow" w:hAnsi="Arial Narrow"/>
          <w:lang w:val="ru-RU"/>
        </w:rPr>
      </w:pPr>
      <w:r>
        <w:rPr>
          <w:rFonts w:ascii="Arial Narrow" w:hAnsi="Arial Narrow"/>
        </w:rPr>
        <w:t xml:space="preserve"> </w:t>
      </w:r>
      <w:r>
        <w:rPr>
          <w:rFonts w:ascii="Arial Narrow" w:hAnsi="Arial Narrow"/>
          <w:u w:val="single"/>
        </w:rPr>
        <w:t>Компоненты смешиваются в соотношении 1:1.</w:t>
      </w:r>
      <w:r>
        <w:rPr>
          <w:rFonts w:ascii="Arial Narrow" w:hAnsi="Arial Narrow"/>
          <w:u w:val="single"/>
          <w:lang w:val="ru-RU"/>
        </w:rPr>
        <w:t xml:space="preserve"> Перемешивать в течении 3-х минут.</w:t>
      </w:r>
    </w:p>
    <w:p>
      <w:pPr>
        <w:ind w:left="-567"/>
        <w:rPr>
          <w:rFonts w:ascii="Arial Narrow" w:hAnsi="Arial Narrow"/>
        </w:rPr>
      </w:pPr>
      <w:r>
        <w:rPr>
          <w:rFonts w:ascii="Arial Narrow" w:hAnsi="Arial Narrow"/>
          <w:b/>
        </w:rPr>
        <w:t>Примечание:</w:t>
      </w:r>
      <w:r>
        <w:rPr>
          <w:rFonts w:ascii="Arial Narrow" w:hAnsi="Arial Narrow"/>
        </w:rPr>
        <w:t xml:space="preserve"> если смесь остается мутноватой, перемешивайте до тех пор, пока она не станет полностью прозрачной.</w:t>
      </w:r>
    </w:p>
    <w:p>
      <w:pPr>
        <w:spacing w:after="0"/>
        <w:ind w:left="-567"/>
        <w:rPr>
          <w:rFonts w:ascii="Arial Narrow" w:hAnsi="Arial Narrow"/>
          <w:b/>
        </w:rPr>
      </w:pPr>
      <w:r>
        <w:rPr>
          <w:rFonts w:ascii="Arial Narrow" w:hAnsi="Arial Narrow"/>
          <w:b/>
        </w:rPr>
        <w:t>НАНЕСЕНИЕ</w:t>
      </w:r>
    </w:p>
    <w:p>
      <w:pPr>
        <w:spacing w:after="0"/>
        <w:ind w:left="-567"/>
        <w:rPr>
          <w:rFonts w:ascii="Arial Narrow" w:hAnsi="Arial Narrow"/>
        </w:rPr>
      </w:pPr>
      <w:r>
        <w:rPr>
          <w:rFonts w:ascii="Arial Narrow" w:hAnsi="Arial Narrow"/>
        </w:rPr>
        <w:t xml:space="preserve">Глазурь </w:t>
      </w:r>
      <w:r>
        <w:rPr>
          <w:rFonts w:ascii="Arial Narrow" w:hAnsi="Arial Narrow"/>
          <w:lang w:val="ru-RU"/>
        </w:rPr>
        <w:t>необходимо использовать сразу после смешивания</w:t>
      </w:r>
      <w:r>
        <w:rPr>
          <w:rFonts w:ascii="Arial Narrow" w:hAnsi="Arial Narrow"/>
        </w:rPr>
        <w:t xml:space="preserve">. </w:t>
      </w:r>
      <w:r>
        <w:rPr>
          <w:rFonts w:ascii="Arial Narrow" w:hAnsi="Arial Narrow"/>
          <w:u w:val="single"/>
        </w:rPr>
        <w:t>Время жизни активированного состава составляет от 20 до 25 минут</w:t>
      </w:r>
      <w:r>
        <w:rPr>
          <w:rFonts w:ascii="Arial Narrow" w:hAnsi="Arial Narrow"/>
        </w:rPr>
        <w:t xml:space="preserve"> (при температуре 21°C), после этого смесь станет непригодной для использования. Более высокие температуры сокращают время жизни смеси.</w:t>
      </w:r>
    </w:p>
    <w:p>
      <w:pPr>
        <w:spacing w:after="0"/>
        <w:ind w:left="-567"/>
        <w:rPr>
          <w:rFonts w:ascii="Arial Narrow" w:hAnsi="Arial Narrow"/>
        </w:rPr>
      </w:pPr>
      <w:r>
        <w:rPr>
          <w:rFonts w:ascii="Arial Narrow" w:hAnsi="Arial Narrow"/>
        </w:rPr>
        <w:t>Осторожно вылейте смесь в центр рабочей области и равномерно распределите по поверхности пластиковым или резиновым шпателем. Для лучших результатов распределяйте состав, двигаясь в одном направлении на всей площади. Не распределяйте материал после того, как он начнет загустевать. Материал не обладает самовыравнивающимися свойствами во время отверждения.</w:t>
      </w:r>
    </w:p>
    <w:p>
      <w:pPr>
        <w:ind w:left="-567"/>
        <w:rPr>
          <w:rFonts w:ascii="Arial Narrow" w:hAnsi="Arial Narrow"/>
        </w:rPr>
      </w:pPr>
      <w:r>
        <w:rPr>
          <w:rFonts w:ascii="Arial Narrow" w:hAnsi="Arial Narrow"/>
        </w:rPr>
        <w:t>Рекомендованная толщина глазури около 1,6 мм. Это означает, что один набор предназначен для укрытия 0,6 м</w:t>
      </w:r>
      <w:r>
        <w:rPr>
          <w:rFonts w:ascii="Arial Narrow" w:hAnsi="Arial Narrow"/>
          <w:vertAlign w:val="superscript"/>
        </w:rPr>
        <w:t>2</w:t>
      </w:r>
      <w:r>
        <w:rPr>
          <w:rFonts w:ascii="Arial Narrow" w:hAnsi="Arial Narrow"/>
        </w:rPr>
        <w:t>.</w:t>
      </w:r>
      <w:r>
        <w:rPr>
          <w:rFonts w:ascii="Arial Narrow" w:hAnsi="Arial Narrow"/>
          <w:vertAlign w:val="superscript"/>
        </w:rPr>
        <w:t xml:space="preserve"> </w:t>
      </w:r>
      <w:r>
        <w:rPr>
          <w:rFonts w:ascii="Arial Narrow" w:hAnsi="Arial Narrow"/>
        </w:rPr>
        <w:t>Каждый следующий слой глазури можно наносить через 4-5 часов в обеспыленных условиях.</w:t>
      </w:r>
    </w:p>
    <w:p>
      <w:pPr>
        <w:spacing w:after="0"/>
        <w:ind w:left="-567"/>
        <w:rPr>
          <w:rFonts w:ascii="Arial Narrow" w:hAnsi="Arial Narrow"/>
        </w:rPr>
      </w:pPr>
      <w:r>
        <w:rPr>
          <w:rFonts w:ascii="Arial Narrow" w:hAnsi="Arial Narrow"/>
          <w:b/>
        </w:rPr>
        <w:t>ВОЗДУШНЫЕ ПУЗЫРЬКИ НА ПОВЕРХНОСТИ</w:t>
      </w:r>
    </w:p>
    <w:p>
      <w:pPr>
        <w:ind w:left="-567"/>
        <w:rPr>
          <w:rFonts w:ascii="Arial Narrow" w:hAnsi="Arial Narrow"/>
        </w:rPr>
      </w:pPr>
      <w:r>
        <w:rPr>
          <w:rFonts w:ascii="Arial Narrow" w:hAnsi="Arial Narrow"/>
        </w:rPr>
        <w:t>Большинство воздушных пузырьков, образующихся в процессе перемешивания, естественным образом всплывают на поверхность смеси и исчезают после выливания смеси на подложку. При распределении состава, слегка постукивайте шпателем по поверхности, что поможет всплытию и исчезновению воздушных пузырьков. Работайте быстро. Как только состав начнет подсыхать, все оставшиеся пузырьки проявятся в виде ямочек на финишном покрытии.</w:t>
      </w:r>
    </w:p>
    <w:p>
      <w:pPr>
        <w:ind w:left="-567"/>
        <w:rPr>
          <w:rFonts w:ascii="Arial Narrow" w:hAnsi="Arial Narrow"/>
        </w:rPr>
      </w:pPr>
      <w:r>
        <w:rPr>
          <w:rFonts w:ascii="Arial Narrow" w:hAnsi="Arial Narrow"/>
        </w:rPr>
        <w:t>Пузырьки на поверхности ДОЛЖНЫ быть удалены, пока покрытие ещё влажное. После того как начнется процесс отверждения, пузырьки удалить будет невозможно, и они проявятся на финишном покрытии в виде ямочек. Для удаления пузырьков с только что покрытой поверхности мож</w:t>
      </w:r>
      <w:r>
        <w:rPr>
          <w:rFonts w:ascii="Arial Narrow" w:hAnsi="Arial Narrow"/>
          <w:lang w:val="ru-RU"/>
        </w:rPr>
        <w:t>но использовать</w:t>
      </w:r>
      <w:r>
        <w:rPr>
          <w:rFonts w:ascii="Arial Narrow" w:hAnsi="Arial Narrow"/>
        </w:rPr>
        <w:t xml:space="preserve"> фен для волос. Держите его на расстоянии около 10-15 см от поверхности и перемещайте его без остановок равномерными возвратно-поступательными движениями вдоль всей поверхности, обдувая теплым потоком воздуха, пока пузырьки не исчезнут. Это процесс может повторяться, пока покрытие не начало твердеть. Не останавливайтесь при обдуве, чтобы избежать повреждений покрытия.</w:t>
      </w:r>
    </w:p>
    <w:p>
      <w:pPr>
        <w:spacing w:after="0"/>
        <w:ind w:left="-567"/>
        <w:rPr>
          <w:rFonts w:ascii="Arial Narrow" w:hAnsi="Arial Narrow"/>
        </w:rPr>
      </w:pPr>
      <w:r>
        <w:rPr>
          <w:rFonts w:ascii="Arial Narrow" w:hAnsi="Arial Narrow"/>
          <w:b/>
        </w:rPr>
        <w:t>СТОЛЕШНИЦЫ И ДРУГИЕ КРУПНЫЕ ПРЕДМЕТЫ</w:t>
      </w:r>
    </w:p>
    <w:p>
      <w:pPr>
        <w:ind w:left="-567"/>
        <w:rPr>
          <w:rFonts w:ascii="Arial Narrow" w:hAnsi="Arial Narrow"/>
        </w:rPr>
      </w:pPr>
      <w:r>
        <w:rPr>
          <w:rFonts w:ascii="Arial Narrow" w:hAnsi="Arial Narrow"/>
        </w:rPr>
        <w:t>Не рекомендуется использовать больше одного набора за раз. Большие площади укрывают в несколько шагов. Смешайте, вылейте и распределите глазурь на первой секции, затем сразу смешивайте следующую порцию. После перемешивания, обрабатывайте следующую секцию, позволяя составам смешиваться на границе раздела. Повторяйте процесс, пока вся поверхность не будет укрыта. Важно, чтобы секции смешивались друг с другом, но не наливайте состав сверху на границе раздела, пока они ещё влажные.</w:t>
      </w:r>
    </w:p>
    <w:p>
      <w:pPr>
        <w:spacing w:after="0"/>
        <w:ind w:left="-567"/>
        <w:rPr>
          <w:rFonts w:ascii="Arial Narrow" w:hAnsi="Arial Narrow"/>
          <w:bCs/>
        </w:rPr>
      </w:pPr>
      <w:r>
        <w:rPr>
          <w:rFonts w:ascii="Arial Narrow" w:hAnsi="Arial Narrow"/>
          <w:b/>
          <w:bCs/>
        </w:rPr>
        <w:t xml:space="preserve">ВРЕМЯ ВЫСЫХАНИЯ </w:t>
      </w:r>
      <w:r>
        <w:rPr>
          <w:rFonts w:ascii="Arial Narrow" w:hAnsi="Arial Narrow"/>
          <w:bCs/>
        </w:rPr>
        <w:t>(при температуре 21-27</w:t>
      </w:r>
      <w:r>
        <w:t xml:space="preserve"> </w:t>
      </w:r>
      <w:r>
        <w:rPr>
          <w:rFonts w:ascii="Arial Narrow" w:hAnsi="Arial Narrow"/>
          <w:bCs/>
        </w:rPr>
        <w:t>ºC и относительной влажности 50%)</w:t>
      </w:r>
      <w:r>
        <w:rPr>
          <w:rFonts w:ascii="Arial Narrow" w:hAnsi="Arial Narrow"/>
          <w:b/>
          <w:bCs/>
        </w:rPr>
        <w:t>:</w:t>
      </w:r>
    </w:p>
    <w:p>
      <w:pPr>
        <w:pStyle w:val="5"/>
        <w:numPr>
          <w:ilvl w:val="0"/>
          <w:numId w:val="3"/>
        </w:numPr>
        <w:spacing w:after="0"/>
        <w:rPr>
          <w:rFonts w:ascii="Arial Narrow" w:hAnsi="Arial Narrow"/>
          <w:bCs/>
        </w:rPr>
      </w:pPr>
      <w:r>
        <w:rPr>
          <w:rFonts w:ascii="Arial Narrow" w:hAnsi="Arial Narrow"/>
          <w:bCs/>
        </w:rPr>
        <w:t>до отлипа – 4-5 часов;</w:t>
      </w:r>
    </w:p>
    <w:p>
      <w:pPr>
        <w:pStyle w:val="5"/>
        <w:numPr>
          <w:ilvl w:val="0"/>
          <w:numId w:val="3"/>
        </w:numPr>
        <w:spacing w:after="0"/>
        <w:rPr>
          <w:rFonts w:ascii="Arial Narrow" w:hAnsi="Arial Narrow"/>
          <w:bCs/>
        </w:rPr>
      </w:pPr>
      <w:r>
        <w:rPr>
          <w:rFonts w:ascii="Arial Narrow" w:hAnsi="Arial Narrow"/>
          <w:bCs/>
        </w:rPr>
        <w:t>полное отверждение – 72 часа.</w:t>
      </w:r>
    </w:p>
    <w:p>
      <w:pPr>
        <w:ind w:left="-567"/>
        <w:rPr>
          <w:rFonts w:ascii="Arial Narrow" w:hAnsi="Arial Narrow"/>
        </w:rPr>
      </w:pPr>
      <w:r>
        <w:rPr>
          <w:rFonts w:ascii="Arial Narrow" w:hAnsi="Arial Narrow"/>
          <w:b/>
        </w:rPr>
        <w:t>Очистка:</w:t>
      </w:r>
      <w:r>
        <w:rPr>
          <w:rFonts w:ascii="Arial Narrow" w:hAnsi="Arial Narrow"/>
        </w:rPr>
        <w:t xml:space="preserve"> потеки и капли глазури нужно удалять, пока она ещё влажная. Для очистки инструмента или поверхности используйте спирт или ацетон. Вымойте руки водой с мылом после работы с глазурью.</w:t>
      </w:r>
    </w:p>
    <w:p>
      <w:pPr>
        <w:spacing w:after="0"/>
        <w:ind w:left="-567"/>
        <w:rPr>
          <w:rFonts w:ascii="Arial Narrow" w:hAnsi="Arial Narrow"/>
          <w:bCs/>
        </w:rPr>
      </w:pPr>
      <w:r>
        <w:rPr>
          <w:rFonts w:ascii="Arial Narrow" w:hAnsi="Arial Narrow"/>
          <w:b/>
          <w:bCs/>
          <w:u w:val="single"/>
        </w:rPr>
        <w:t xml:space="preserve">Меры предосторожности: </w:t>
      </w:r>
      <w:r>
        <w:rPr>
          <w:rFonts w:ascii="Arial Narrow" w:hAnsi="Arial Narrow"/>
          <w:bCs/>
        </w:rPr>
        <w:t xml:space="preserve">ОГНЕОПАСНО! Легковоспламеняющиеся испарения. Беречь от нагрева, искр и пламени. ИСПАРЕНИЯ МОГУТ ВЫЗВАТЬ САМОВОЗГОРАНИЕ. </w:t>
      </w:r>
      <w:r>
        <w:rPr>
          <w:rFonts w:ascii="Arial Narrow" w:hAnsi="Arial Narrow"/>
          <w:bCs/>
          <w:lang w:val="ru-RU"/>
        </w:rPr>
        <w:t>Н</w:t>
      </w:r>
      <w:r>
        <w:rPr>
          <w:rFonts w:ascii="Arial Narrow" w:hAnsi="Arial Narrow"/>
          <w:bCs/>
        </w:rPr>
        <w:t>е распылять вблизи открытого огня и раскаленных предметов. Не курить во время работы. Не допускать накопления испарений, открыв все окна и двери, чтобы создать сквозняки.</w:t>
      </w:r>
    </w:p>
    <w:p>
      <w:pPr>
        <w:ind w:left="-567"/>
        <w:rPr>
          <w:rFonts w:ascii="Arial Narrow" w:hAnsi="Arial Narrow"/>
          <w:b/>
        </w:rPr>
      </w:pPr>
      <w:r>
        <w:rPr>
          <w:rFonts w:ascii="Arial Narrow" w:hAnsi="Arial Narrow"/>
          <w:bCs/>
        </w:rPr>
        <w:t>Может вызвать головокружение, головные боли, тошноту, а также раздражение глаз, кожи, носа и горла. Надевайте средства для защиты глаз, химически устойчивые перчатки, защитную одежду и респиратор.</w:t>
      </w:r>
      <w:r>
        <w:rPr>
          <w:rFonts w:ascii="Arial Narrow" w:hAnsi="Arial Narrow"/>
          <w:bCs/>
          <w:lang w:val="ru-RU"/>
        </w:rPr>
        <w:t xml:space="preserve"> </w:t>
      </w:r>
      <w:r>
        <w:rPr>
          <w:rFonts w:ascii="Arial Narrow" w:hAnsi="Arial Narrow"/>
          <w:bCs/>
        </w:rPr>
        <w:t>Избегайте попадания в глаза</w:t>
      </w:r>
      <w:r>
        <w:rPr>
          <w:rFonts w:ascii="Arial Narrow" w:hAnsi="Arial Narrow"/>
          <w:bCs/>
          <w:lang w:val="ru-RU"/>
        </w:rPr>
        <w:t xml:space="preserve"> и</w:t>
      </w:r>
      <w:r>
        <w:rPr>
          <w:rFonts w:ascii="Arial Narrow" w:hAnsi="Arial Narrow"/>
          <w:bCs/>
        </w:rPr>
        <w:t xml:space="preserve"> попадания паров в дыхательные пути. Обеспечьте хорошую вентиляцию при нанесении и сушке. </w:t>
      </w:r>
      <w:r>
        <w:rPr>
          <w:rFonts w:ascii="Arial Narrow" w:hAnsi="Arial Narrow"/>
          <w:b/>
          <w:bCs/>
        </w:rPr>
        <w:t>Держите подальше от детей!</w:t>
      </w:r>
    </w:p>
    <w:p>
      <w:pPr>
        <w:spacing w:after="0"/>
        <w:ind w:left="-567"/>
        <w:rPr>
          <w:rFonts w:ascii="Arial Narrow" w:hAnsi="Arial Narrow"/>
          <w:bCs/>
        </w:rPr>
      </w:pPr>
      <w:r>
        <w:rPr>
          <w:rFonts w:ascii="Arial Narrow" w:hAnsi="Arial Narrow"/>
          <w:bCs/>
        </w:rPr>
        <w:t xml:space="preserve">не распылять вблизи открытого огня и раскаленных предметов. Не курить во время работы. </w:t>
      </w:r>
    </w:p>
    <w:p>
      <w:pPr>
        <w:jc w:val="center"/>
        <w:rPr>
          <w:rFonts w:ascii="Arial Narrow" w:hAnsi="Arial Narrow"/>
          <w:b/>
        </w:rPr>
      </w:pPr>
    </w:p>
    <w:sectPr>
      <w:pgSz w:w="11906" w:h="16838"/>
      <w:pgMar w:top="907" w:right="850" w:bottom="907" w:left="1701" w:header="708"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C26"/>
    <w:multiLevelType w:val="multilevel"/>
    <w:tmpl w:val="05606C26"/>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1">
    <w:nsid w:val="223D452B"/>
    <w:multiLevelType w:val="multilevel"/>
    <w:tmpl w:val="223D452B"/>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2">
    <w:nsid w:val="2270527A"/>
    <w:multiLevelType w:val="multilevel"/>
    <w:tmpl w:val="2270527A"/>
    <w:lvl w:ilvl="0" w:tentative="0">
      <w:start w:val="1"/>
      <w:numFmt w:val="bullet"/>
      <w:lvlText w:val=""/>
      <w:lvlJc w:val="left"/>
      <w:pPr>
        <w:ind w:left="153" w:hanging="360"/>
      </w:pPr>
      <w:rPr>
        <w:rFonts w:hint="default" w:ascii="Symbol" w:hAnsi="Symbol"/>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3F"/>
    <w:rsid w:val="00026064"/>
    <w:rsid w:val="0003014F"/>
    <w:rsid w:val="0014124F"/>
    <w:rsid w:val="001922A6"/>
    <w:rsid w:val="001B1F96"/>
    <w:rsid w:val="001C72B1"/>
    <w:rsid w:val="00220873"/>
    <w:rsid w:val="0024703D"/>
    <w:rsid w:val="00252E04"/>
    <w:rsid w:val="0029690E"/>
    <w:rsid w:val="00333347"/>
    <w:rsid w:val="003376E0"/>
    <w:rsid w:val="00356925"/>
    <w:rsid w:val="0038229E"/>
    <w:rsid w:val="003B3C58"/>
    <w:rsid w:val="00527E2B"/>
    <w:rsid w:val="00563A3F"/>
    <w:rsid w:val="00571C2F"/>
    <w:rsid w:val="00671B14"/>
    <w:rsid w:val="006A11D6"/>
    <w:rsid w:val="006A1504"/>
    <w:rsid w:val="00735AB8"/>
    <w:rsid w:val="007C187B"/>
    <w:rsid w:val="007E1E75"/>
    <w:rsid w:val="00855DF9"/>
    <w:rsid w:val="008A479A"/>
    <w:rsid w:val="00960BA4"/>
    <w:rsid w:val="00AD33FD"/>
    <w:rsid w:val="00B17073"/>
    <w:rsid w:val="00B71779"/>
    <w:rsid w:val="00BE75F1"/>
    <w:rsid w:val="00C231C4"/>
    <w:rsid w:val="00C23387"/>
    <w:rsid w:val="00C45322"/>
    <w:rsid w:val="00C50322"/>
    <w:rsid w:val="00D030FB"/>
    <w:rsid w:val="00D54313"/>
    <w:rsid w:val="00E75E43"/>
    <w:rsid w:val="00EE7429"/>
    <w:rsid w:val="00F0110A"/>
    <w:rsid w:val="00F247FC"/>
    <w:rsid w:val="00F86355"/>
    <w:rsid w:val="01F466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Текст выноски Знак"/>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1160</Words>
  <Characters>6612</Characters>
  <Lines>55</Lines>
  <Paragraphs>15</Paragraphs>
  <TotalTime>1</TotalTime>
  <ScaleCrop>false</ScaleCrop>
  <LinksUpToDate>false</LinksUpToDate>
  <CharactersWithSpaces>7757</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2019-03-04T08:58:00Z</dcterms:created>
  <dc:creator>user</dc:creator>
  <cp:lastModifiedBy>Dasha</cp:lastModifiedBy>
  <cp:lastPrinted>2019-03-05T09:38:00Z</cp:lastPrinted>
  <dcterms:modified xsi:type="dcterms:W3CDTF">2019-07-31T08:15:14Z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